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58" w:rsidRPr="00032A58" w:rsidRDefault="00032A58" w:rsidP="00032A58">
      <w:pPr>
        <w:spacing w:after="0" w:line="240" w:lineRule="auto"/>
        <w:rPr>
          <w:rFonts w:ascii="Times New Roman" w:eastAsia="Times New Roman" w:hAnsi="Times New Roman" w:cs="Times New Roman"/>
        </w:rPr>
      </w:pPr>
      <w:r w:rsidRPr="00032A58">
        <w:rPr>
          <w:rFonts w:ascii="Arial" w:eastAsia="Times New Roman" w:hAnsi="Arial" w:cs="Arial"/>
          <w:b/>
          <w:color w:val="323C46"/>
          <w:shd w:val="clear" w:color="auto" w:fill="FFFFFF"/>
        </w:rPr>
        <w:t>CONSENT REQUIRED</w:t>
      </w:r>
      <w:r w:rsidRPr="00032A58">
        <w:rPr>
          <w:rFonts w:ascii="Arial" w:eastAsia="Times New Roman" w:hAnsi="Arial" w:cs="Arial"/>
          <w:b/>
          <w:color w:val="323C46"/>
        </w:rPr>
        <w:br/>
      </w:r>
      <w:r w:rsidRPr="00032A58">
        <w:rPr>
          <w:rFonts w:ascii="Arial" w:eastAsia="Times New Roman" w:hAnsi="Arial" w:cs="Arial"/>
          <w:b/>
          <w:color w:val="323C46"/>
          <w:shd w:val="clear" w:color="auto" w:fill="FFFFFF"/>
        </w:rPr>
        <w:t>NEW IRS REQUIREMENTS REGARDING TAX RETURN DELIVERY</w:t>
      </w:r>
      <w:r w:rsidRPr="00032A58">
        <w:rPr>
          <w:rFonts w:ascii="Arial" w:eastAsia="Times New Roman" w:hAnsi="Arial" w:cs="Arial"/>
          <w:b/>
          <w:color w:val="323C46"/>
        </w:rPr>
        <w:br/>
      </w:r>
      <w:r w:rsidRPr="00032A58">
        <w:rPr>
          <w:rFonts w:ascii="Arial" w:eastAsia="Times New Roman" w:hAnsi="Arial" w:cs="Arial"/>
          <w:color w:val="323C46"/>
        </w:rPr>
        <w:br/>
      </w:r>
      <w:r w:rsidRPr="00032A58">
        <w:rPr>
          <w:rFonts w:ascii="Arial" w:eastAsia="Times New Roman" w:hAnsi="Arial" w:cs="Arial"/>
          <w:color w:val="323C46"/>
          <w:shd w:val="clear" w:color="auto" w:fill="FFFFFF"/>
        </w:rPr>
        <w:t xml:space="preserve">On February 13, 2012, the IRS introduced new requirements for the electronic delivery of Schedule K-1s as outlined in Revenue Procedure 2012-7. Per these new requirements, </w:t>
      </w:r>
      <w:r w:rsidRPr="00032A58">
        <w:rPr>
          <w:rFonts w:ascii="Arial" w:eastAsia="Times New Roman" w:hAnsi="Arial" w:cs="Arial"/>
          <w:b/>
          <w:color w:val="323C46"/>
          <w:shd w:val="clear" w:color="auto" w:fill="FFFFFF"/>
        </w:rPr>
        <w:t>&lt;&lt;Fund Manager Name&gt;&gt;</w:t>
      </w:r>
      <w:r w:rsidRPr="00032A58">
        <w:rPr>
          <w:rFonts w:ascii="Arial" w:eastAsia="Times New Roman" w:hAnsi="Arial" w:cs="Arial"/>
          <w:color w:val="323C46"/>
          <w:shd w:val="clear" w:color="auto" w:fill="FFFFFF"/>
        </w:rPr>
        <w:t xml:space="preserve"> must obtain consent from you in order to provide your Schedule K-1 electronically via the secure </w:t>
      </w:r>
      <w:r>
        <w:rPr>
          <w:rFonts w:ascii="Arial" w:eastAsia="Times New Roman" w:hAnsi="Arial" w:cs="Arial"/>
          <w:color w:val="323C46"/>
          <w:shd w:val="clear" w:color="auto" w:fill="FFFFFF"/>
        </w:rPr>
        <w:t>i</w:t>
      </w:r>
      <w:r w:rsidRPr="00032A58">
        <w:rPr>
          <w:rFonts w:ascii="Arial" w:eastAsia="Times New Roman" w:hAnsi="Arial" w:cs="Arial"/>
          <w:color w:val="323C46"/>
          <w:shd w:val="clear" w:color="auto" w:fill="FFFFFF"/>
        </w:rPr>
        <w:t xml:space="preserve">nvestor </w:t>
      </w:r>
      <w:r>
        <w:rPr>
          <w:rFonts w:ascii="Arial" w:eastAsia="Times New Roman" w:hAnsi="Arial" w:cs="Arial"/>
          <w:color w:val="323C46"/>
          <w:shd w:val="clear" w:color="auto" w:fill="FFFFFF"/>
        </w:rPr>
        <w:t>portal</w:t>
      </w:r>
      <w:r w:rsidRPr="00032A58">
        <w:rPr>
          <w:rFonts w:ascii="Arial" w:eastAsia="Times New Roman" w:hAnsi="Arial" w:cs="Arial"/>
          <w:color w:val="323C46"/>
          <w:shd w:val="clear" w:color="auto" w:fill="FFFFFF"/>
        </w:rPr>
        <w:t>.</w:t>
      </w:r>
      <w:r w:rsidRPr="00032A58">
        <w:rPr>
          <w:rFonts w:ascii="Arial" w:eastAsia="Times New Roman" w:hAnsi="Arial" w:cs="Arial"/>
          <w:color w:val="323C46"/>
        </w:rPr>
        <w:br/>
      </w:r>
      <w:r w:rsidRPr="00032A58">
        <w:rPr>
          <w:rFonts w:ascii="Arial" w:eastAsia="Times New Roman" w:hAnsi="Arial" w:cs="Arial"/>
          <w:color w:val="323C46"/>
        </w:rPr>
        <w:br/>
      </w:r>
      <w:r w:rsidRPr="00032A58">
        <w:rPr>
          <w:rFonts w:ascii="Arial" w:eastAsia="Times New Roman" w:hAnsi="Arial" w:cs="Arial"/>
          <w:color w:val="323C46"/>
          <w:shd w:val="clear" w:color="auto" w:fill="FFFFFF"/>
        </w:rPr>
        <w:t xml:space="preserve">After reviewing the below required disclosure, please provide your consent to the electronic delivery of your Schedule K-1 by clicking the "I Accept" link below. Please note, a consent must be made for each of your </w:t>
      </w:r>
      <w:r>
        <w:rPr>
          <w:rFonts w:ascii="Arial" w:eastAsia="Times New Roman" w:hAnsi="Arial" w:cs="Arial"/>
          <w:color w:val="323C46"/>
          <w:shd w:val="clear" w:color="auto" w:fill="FFFFFF"/>
        </w:rPr>
        <w:t xml:space="preserve">investing </w:t>
      </w:r>
      <w:r w:rsidRPr="00032A58">
        <w:rPr>
          <w:rFonts w:ascii="Arial" w:eastAsia="Times New Roman" w:hAnsi="Arial" w:cs="Arial"/>
          <w:color w:val="323C46"/>
          <w:shd w:val="clear" w:color="auto" w:fill="FFFFFF"/>
        </w:rPr>
        <w:t xml:space="preserve">entities that is invested in a </w:t>
      </w:r>
      <w:r>
        <w:rPr>
          <w:rFonts w:ascii="Arial" w:eastAsia="Times New Roman" w:hAnsi="Arial" w:cs="Arial"/>
          <w:color w:val="323C46"/>
          <w:shd w:val="clear" w:color="auto" w:fill="FFFFFF"/>
        </w:rPr>
        <w:t>&lt;&lt;Fund Manager Name&gt;&gt; fund</w:t>
      </w:r>
      <w:r w:rsidRPr="00032A58">
        <w:rPr>
          <w:rFonts w:ascii="Arial" w:eastAsia="Times New Roman" w:hAnsi="Arial" w:cs="Arial"/>
          <w:color w:val="323C46"/>
          <w:shd w:val="clear" w:color="auto" w:fill="FFFFFF"/>
        </w:rPr>
        <w:t>. If you do not consent, please email info@</w:t>
      </w:r>
      <w:r>
        <w:rPr>
          <w:rFonts w:ascii="Arial" w:eastAsia="Times New Roman" w:hAnsi="Arial" w:cs="Arial"/>
          <w:color w:val="323C46"/>
          <w:shd w:val="clear" w:color="auto" w:fill="FFFFFF"/>
        </w:rPr>
        <w:t>yourcompany</w:t>
      </w:r>
      <w:r w:rsidRPr="00032A58">
        <w:rPr>
          <w:rFonts w:ascii="Arial" w:eastAsia="Times New Roman" w:hAnsi="Arial" w:cs="Arial"/>
          <w:color w:val="323C46"/>
          <w:shd w:val="clear" w:color="auto" w:fill="FFFFFF"/>
        </w:rPr>
        <w:t>.com.</w:t>
      </w:r>
      <w:r w:rsidRPr="00032A58">
        <w:rPr>
          <w:rFonts w:ascii="Arial" w:eastAsia="Times New Roman" w:hAnsi="Arial" w:cs="Arial"/>
          <w:color w:val="323C46"/>
        </w:rPr>
        <w:br/>
      </w:r>
      <w:r w:rsidRPr="00032A58">
        <w:rPr>
          <w:rFonts w:ascii="Arial" w:eastAsia="Times New Roman" w:hAnsi="Arial" w:cs="Arial"/>
          <w:color w:val="323C46"/>
        </w:rPr>
        <w:br/>
      </w:r>
      <w:r w:rsidRPr="00032A58">
        <w:rPr>
          <w:rFonts w:ascii="Arial" w:eastAsia="Times New Roman" w:hAnsi="Arial" w:cs="Arial"/>
          <w:b/>
          <w:color w:val="323C46"/>
          <w:shd w:val="clear" w:color="auto" w:fill="FFFFFF"/>
        </w:rPr>
        <w:t>Required Disclosure</w:t>
      </w:r>
      <w:r w:rsidRPr="00032A58">
        <w:rPr>
          <w:rFonts w:ascii="Arial" w:eastAsia="Times New Roman" w:hAnsi="Arial" w:cs="Arial"/>
          <w:color w:val="323C46"/>
          <w:shd w:val="clear" w:color="auto" w:fill="FFFFFF"/>
        </w:rPr>
        <w:t>:</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1. The Consent will apply to all present and future K-1s until such time that the consent is withdrawn. Request to withdraw a consent may be made via email to info@</w:t>
      </w:r>
      <w:r>
        <w:rPr>
          <w:rFonts w:ascii="Arial" w:eastAsia="Times New Roman" w:hAnsi="Arial" w:cs="Arial"/>
          <w:color w:val="323C46"/>
        </w:rPr>
        <w:t>yourcompany</w:t>
      </w:r>
      <w:r w:rsidRPr="00032A58">
        <w:rPr>
          <w:rFonts w:ascii="Arial" w:eastAsia="Times New Roman" w:hAnsi="Arial" w:cs="Arial"/>
          <w:color w:val="323C46"/>
        </w:rPr>
        <w:t>.com.</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2. The Consent will continue to be in effect until the liquidation and dissolution of the partnership or upon withdrawal of the consent.</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 xml:space="preserve">3. The electronic Schedule K-1 for any year will continue to be available on the </w:t>
      </w:r>
      <w:r>
        <w:rPr>
          <w:rFonts w:ascii="Arial" w:eastAsia="Times New Roman" w:hAnsi="Arial" w:cs="Arial"/>
          <w:color w:val="323C46"/>
        </w:rPr>
        <w:t xml:space="preserve">&lt;&lt;Fund Manager Name&gt;&gt; portal </w:t>
      </w:r>
      <w:r w:rsidRPr="00032A58">
        <w:rPr>
          <w:rFonts w:ascii="Arial" w:eastAsia="Times New Roman" w:hAnsi="Arial" w:cs="Arial"/>
          <w:color w:val="323C46"/>
        </w:rPr>
        <w:t>at least until the later of (1) one year after the end of the taxable year to which the Schedule K-1 relates or (2) six months after the Schedule K-1 was first made available.</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 xml:space="preserve">4. You may request to receive a post-consent paper copy of </w:t>
      </w:r>
      <w:r>
        <w:rPr>
          <w:rFonts w:ascii="Arial" w:eastAsia="Times New Roman" w:hAnsi="Arial" w:cs="Arial"/>
          <w:color w:val="323C46"/>
        </w:rPr>
        <w:t xml:space="preserve">your </w:t>
      </w:r>
      <w:r w:rsidRPr="00032A58">
        <w:rPr>
          <w:rFonts w:ascii="Arial" w:eastAsia="Times New Roman" w:hAnsi="Arial" w:cs="Arial"/>
          <w:color w:val="323C46"/>
        </w:rPr>
        <w:t>Schedule K-1 by emailing info@</w:t>
      </w:r>
      <w:r>
        <w:rPr>
          <w:rFonts w:ascii="Arial" w:eastAsia="Times New Roman" w:hAnsi="Arial" w:cs="Arial"/>
          <w:color w:val="323C46"/>
        </w:rPr>
        <w:t>yourcompany</w:t>
      </w:r>
      <w:r w:rsidRPr="00032A58">
        <w:rPr>
          <w:rFonts w:ascii="Arial" w:eastAsia="Times New Roman" w:hAnsi="Arial" w:cs="Arial"/>
          <w:color w:val="323C46"/>
        </w:rPr>
        <w:t>.com. Please note that your Schedule K-1 paper copy will be delivered to you through the U.S. Mail service to your address of record with the fund. A request for a paper copy will not automatically constitute a withdrawal of consent. We must receive a separate request for withdrawal of consent at info@</w:t>
      </w:r>
      <w:r>
        <w:rPr>
          <w:rFonts w:ascii="Arial" w:eastAsia="Times New Roman" w:hAnsi="Arial" w:cs="Arial"/>
          <w:color w:val="323C46"/>
        </w:rPr>
        <w:t>yourcompany</w:t>
      </w:r>
      <w:r w:rsidRPr="00032A58">
        <w:rPr>
          <w:rFonts w:ascii="Arial" w:eastAsia="Times New Roman" w:hAnsi="Arial" w:cs="Arial"/>
          <w:color w:val="323C46"/>
        </w:rPr>
        <w:t>.com.</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 xml:space="preserve">5. A written request for withdrawal of consent will be effective as of the date of receipt by </w:t>
      </w:r>
      <w:r>
        <w:rPr>
          <w:rFonts w:ascii="Arial" w:eastAsia="Times New Roman" w:hAnsi="Arial" w:cs="Arial"/>
          <w:color w:val="323C46"/>
        </w:rPr>
        <w:t>&lt;&lt;Fund Manager Name&gt;&gt;</w:t>
      </w:r>
      <w:r w:rsidRPr="00032A58">
        <w:rPr>
          <w:rFonts w:ascii="Arial" w:eastAsia="Times New Roman" w:hAnsi="Arial" w:cs="Arial"/>
          <w:color w:val="323C46"/>
        </w:rPr>
        <w:t xml:space="preserve">. </w:t>
      </w:r>
      <w:r>
        <w:rPr>
          <w:rFonts w:ascii="Arial" w:eastAsia="Times New Roman" w:hAnsi="Arial" w:cs="Arial"/>
          <w:color w:val="323C46"/>
        </w:rPr>
        <w:t xml:space="preserve">&lt;&lt;Fund Manager Name&gt;&gt; </w:t>
      </w:r>
      <w:r w:rsidRPr="00032A58">
        <w:rPr>
          <w:rFonts w:ascii="Arial" w:eastAsia="Times New Roman" w:hAnsi="Arial" w:cs="Arial"/>
          <w:color w:val="323C46"/>
        </w:rPr>
        <w:t>will, in return, confirm the withdrawal in electronic writing with the effective date.</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6. A withdrawal of consent does not apply to any statements furnished electronically prior to the receipt of the withdrawal of consent.</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 xml:space="preserve">7. Should a partner transfer out of the partnership, </w:t>
      </w:r>
      <w:r>
        <w:rPr>
          <w:rFonts w:ascii="Arial" w:eastAsia="Times New Roman" w:hAnsi="Arial" w:cs="Arial"/>
          <w:color w:val="323C46"/>
        </w:rPr>
        <w:t xml:space="preserve">&lt;&lt;Fund Manager Name&gt;&gt; </w:t>
      </w:r>
      <w:r w:rsidRPr="00032A58">
        <w:rPr>
          <w:rFonts w:ascii="Arial" w:eastAsia="Times New Roman" w:hAnsi="Arial" w:cs="Arial"/>
          <w:color w:val="323C46"/>
        </w:rPr>
        <w:t>will cease to provide electronic statements after the year of transfer.</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8. If any of your contact information changes, you must notify the fund as soon as possible in writing (either electronically or on paper). You will be notified of any changes to our contact information as soon as possible so that electronic delivery of your Schedule K-1 will not be interrupted.</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 xml:space="preserve">9. In order to access and print the Schedule K-1, users will need a personal computer, laptop, tablet or </w:t>
      </w:r>
      <w:proofErr w:type="spellStart"/>
      <w:r w:rsidRPr="00032A58">
        <w:rPr>
          <w:rFonts w:ascii="Arial" w:eastAsia="Times New Roman" w:hAnsi="Arial" w:cs="Arial"/>
          <w:color w:val="323C46"/>
        </w:rPr>
        <w:t>smartphone</w:t>
      </w:r>
      <w:proofErr w:type="spellEnd"/>
      <w:r w:rsidRPr="00032A58">
        <w:rPr>
          <w:rFonts w:ascii="Arial" w:eastAsia="Times New Roman" w:hAnsi="Arial" w:cs="Arial"/>
          <w:color w:val="323C46"/>
        </w:rPr>
        <w:t xml:space="preserve"> equipped with an internet browser such as Internet Explorer, Google Chrome, etc. In addition, you will need standard </w:t>
      </w:r>
      <w:r>
        <w:rPr>
          <w:rFonts w:ascii="Arial" w:eastAsia="Times New Roman" w:hAnsi="Arial" w:cs="Arial"/>
          <w:color w:val="323C46"/>
        </w:rPr>
        <w:t xml:space="preserve">Adobe </w:t>
      </w:r>
      <w:r w:rsidRPr="00032A58">
        <w:rPr>
          <w:rFonts w:ascii="Arial" w:eastAsia="Times New Roman" w:hAnsi="Arial" w:cs="Arial"/>
          <w:color w:val="323C46"/>
        </w:rPr>
        <w:t>PDF software for your computer and printer.</w:t>
      </w:r>
    </w:p>
    <w:p w:rsid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lastRenderedPageBreak/>
        <w:br/>
        <w:t>10. Your Schedule K-1 may be required to be printed and attached to a Federal, state or local income tax return. If changes are made to the hardware or software required to access the Schedule K-1 electronically, you will be notified of the changes in advance. A new Schedule K-1 will be provided after the changes have been made to ensure that you can access the Schedule K-1 after the changes are implemented.</w:t>
      </w:r>
    </w:p>
    <w:p w:rsidR="00032A58" w:rsidRPr="00032A58" w:rsidRDefault="00032A58" w:rsidP="00032A58">
      <w:pPr>
        <w:shd w:val="clear" w:color="auto" w:fill="FFFFFF"/>
        <w:spacing w:after="0" w:line="240" w:lineRule="auto"/>
        <w:rPr>
          <w:rFonts w:ascii="Arial" w:eastAsia="Times New Roman" w:hAnsi="Arial" w:cs="Arial"/>
          <w:color w:val="323C46"/>
        </w:rPr>
      </w:pPr>
      <w:r w:rsidRPr="00032A58">
        <w:rPr>
          <w:rFonts w:ascii="Arial" w:eastAsia="Times New Roman" w:hAnsi="Arial" w:cs="Arial"/>
          <w:color w:val="323C46"/>
        </w:rPr>
        <w:br/>
        <w:t>11. In order to retain the Schedule K-1, appropriate storage will be required on the user's access device.</w:t>
      </w:r>
      <w:r w:rsidRPr="00032A58">
        <w:rPr>
          <w:rFonts w:ascii="Arial" w:eastAsia="Times New Roman" w:hAnsi="Arial" w:cs="Arial"/>
          <w:color w:val="323C46"/>
        </w:rPr>
        <w:br/>
      </w:r>
      <w:r w:rsidRPr="00032A58">
        <w:rPr>
          <w:rFonts w:ascii="Arial" w:eastAsia="Times New Roman" w:hAnsi="Arial" w:cs="Arial"/>
          <w:color w:val="323C46"/>
        </w:rPr>
        <w:br/>
      </w:r>
      <w:r w:rsidRPr="00032A58">
        <w:rPr>
          <w:rFonts w:ascii="Arial" w:eastAsia="Times New Roman" w:hAnsi="Arial" w:cs="Arial"/>
          <w:color w:val="323C46"/>
        </w:rPr>
        <w:br/>
      </w:r>
      <w:r w:rsidRPr="00032A58">
        <w:rPr>
          <w:rFonts w:ascii="Arial" w:eastAsia="Times New Roman" w:hAnsi="Arial" w:cs="Arial"/>
          <w:color w:val="323C46"/>
        </w:rPr>
        <w:br/>
      </w:r>
      <w:r w:rsidRPr="00032A58">
        <w:rPr>
          <w:rFonts w:ascii="Arial" w:eastAsia="Times New Roman" w:hAnsi="Arial" w:cs="Arial"/>
          <w:b/>
          <w:bCs/>
          <w:color w:val="323C46"/>
        </w:rPr>
        <w:t xml:space="preserve">Please click "I Accept" to consent to electronically receive the Schedule K-1 for this investment. If you click "I Decline", you will need to contact </w:t>
      </w:r>
      <w:r>
        <w:rPr>
          <w:rFonts w:ascii="Arial" w:eastAsia="Times New Roman" w:hAnsi="Arial" w:cs="Arial"/>
          <w:b/>
          <w:bCs/>
          <w:color w:val="323C46"/>
        </w:rPr>
        <w:t>&lt;&lt;Fund Manager Name&gt;&gt;</w:t>
      </w:r>
      <w:r w:rsidRPr="00032A58">
        <w:rPr>
          <w:rFonts w:ascii="Arial" w:eastAsia="Times New Roman" w:hAnsi="Arial" w:cs="Arial"/>
          <w:b/>
          <w:bCs/>
          <w:color w:val="323C46"/>
        </w:rPr>
        <w:t xml:space="preserve"> directly at info@</w:t>
      </w:r>
      <w:r>
        <w:rPr>
          <w:rFonts w:ascii="Arial" w:eastAsia="Times New Roman" w:hAnsi="Arial" w:cs="Arial"/>
          <w:b/>
          <w:bCs/>
          <w:color w:val="323C46"/>
        </w:rPr>
        <w:t>yourcompany</w:t>
      </w:r>
      <w:r w:rsidRPr="00032A58">
        <w:rPr>
          <w:rFonts w:ascii="Arial" w:eastAsia="Times New Roman" w:hAnsi="Arial" w:cs="Arial"/>
          <w:b/>
          <w:bCs/>
          <w:color w:val="323C46"/>
        </w:rPr>
        <w:t>.com to ensure prompt mail delivery of your paper Schedule K-1.</w:t>
      </w:r>
    </w:p>
    <w:p w:rsidR="003F731A" w:rsidRPr="00032A58" w:rsidRDefault="00032A58"/>
    <w:sectPr w:rsidR="003F731A" w:rsidRPr="00032A58" w:rsidSect="00941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32A58"/>
    <w:rsid w:val="00032A58"/>
    <w:rsid w:val="00103E57"/>
    <w:rsid w:val="003F4C91"/>
    <w:rsid w:val="004F3F3D"/>
    <w:rsid w:val="0094164C"/>
    <w:rsid w:val="00F26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2A58"/>
  </w:style>
</w:styles>
</file>

<file path=word/webSettings.xml><?xml version="1.0" encoding="utf-8"?>
<w:webSettings xmlns:r="http://schemas.openxmlformats.org/officeDocument/2006/relationships" xmlns:w="http://schemas.openxmlformats.org/wordprocessingml/2006/main">
  <w:divs>
    <w:div w:id="971638972">
      <w:bodyDiv w:val="1"/>
      <w:marLeft w:val="0"/>
      <w:marRight w:val="0"/>
      <w:marTop w:val="0"/>
      <w:marBottom w:val="0"/>
      <w:divBdr>
        <w:top w:val="none" w:sz="0" w:space="0" w:color="auto"/>
        <w:left w:val="none" w:sz="0" w:space="0" w:color="auto"/>
        <w:bottom w:val="none" w:sz="0" w:space="0" w:color="auto"/>
        <w:right w:val="none" w:sz="0" w:space="0" w:color="auto"/>
      </w:divBdr>
      <w:divsChild>
        <w:div w:id="130319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3113</Characters>
  <Application>Microsoft Office Word</Application>
  <DocSecurity>0</DocSecurity>
  <Lines>25</Lines>
  <Paragraphs>7</Paragraphs>
  <ScaleCrop>false</ScaleCrop>
  <Company>Hewlett-Packard Company</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1</cp:revision>
  <dcterms:created xsi:type="dcterms:W3CDTF">2015-09-18T18:42:00Z</dcterms:created>
  <dcterms:modified xsi:type="dcterms:W3CDTF">2015-09-18T18:49:00Z</dcterms:modified>
</cp:coreProperties>
</file>